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AF90" w14:textId="77777777" w:rsidR="00A23A15" w:rsidRPr="00A23A15" w:rsidRDefault="00A23A15" w:rsidP="00A23A15">
      <w:pPr>
        <w:pStyle w:val="text-align-justify"/>
        <w:shd w:val="clear" w:color="auto" w:fill="FFFFFF"/>
        <w:spacing w:before="0" w:beforeAutospacing="0" w:after="300" w:afterAutospacing="0" w:line="276" w:lineRule="atLeast"/>
        <w:rPr>
          <w:rFonts w:ascii="Arial" w:hAnsi="Arial" w:cs="Arial"/>
          <w:color w:val="001E21"/>
          <w:lang w:val="en-US"/>
        </w:rPr>
      </w:pPr>
      <w:r>
        <w:rPr>
          <w:rStyle w:val="Robust"/>
          <w:rFonts w:eastAsiaTheme="majorEastAsia"/>
          <w:color w:val="002060"/>
          <w:lang w:val="ro-MD"/>
        </w:rPr>
        <w:t>                                               Depunerea petițiilor</w:t>
      </w:r>
    </w:p>
    <w:p w14:paraId="3566DA6A" w14:textId="77777777" w:rsidR="00A23A15" w:rsidRPr="00A23A15" w:rsidRDefault="00A23A15" w:rsidP="00A23A15">
      <w:pPr>
        <w:pStyle w:val="cke5-custom-block-indent-1"/>
        <w:shd w:val="clear" w:color="auto" w:fill="FFFFFF"/>
        <w:spacing w:before="240" w:beforeAutospacing="0" w:after="300" w:afterAutospacing="0" w:line="276" w:lineRule="atLeast"/>
        <w:rPr>
          <w:rFonts w:ascii="Arial" w:hAnsi="Arial" w:cs="Arial"/>
          <w:color w:val="001E21"/>
          <w:lang w:val="en-US"/>
        </w:rPr>
      </w:pPr>
      <w:r>
        <w:rPr>
          <w:rStyle w:val="Robust"/>
          <w:rFonts w:eastAsiaTheme="majorEastAsia"/>
          <w:color w:val="001E21"/>
          <w:lang w:val="ro-MD"/>
        </w:rPr>
        <w:t>    Prin petiție, în sensul Codului administrativ al Republicii Moldova, nr.116/2018, se înțelege orice cerere, sesizare sau propunere      adresată unei autorități publice de către o persoană fizică sau juridică.</w:t>
      </w:r>
    </w:p>
    <w:p w14:paraId="45D5E9B4" w14:textId="77777777" w:rsidR="00A23A15" w:rsidRDefault="00A23A15" w:rsidP="00A23A15">
      <w:pPr>
        <w:pStyle w:val="cke5-custom-block-indent-1"/>
        <w:shd w:val="clear" w:color="auto" w:fill="FFFFFF"/>
        <w:spacing w:before="240" w:beforeAutospacing="0" w:after="300" w:afterAutospacing="0" w:line="276" w:lineRule="atLeast"/>
        <w:rPr>
          <w:rFonts w:ascii="Arial" w:hAnsi="Arial" w:cs="Arial"/>
          <w:color w:val="001E21"/>
        </w:rPr>
      </w:pPr>
      <w:r>
        <w:rPr>
          <w:rStyle w:val="Robust"/>
          <w:rFonts w:eastAsiaTheme="majorEastAsia"/>
          <w:color w:val="001E21"/>
          <w:lang w:val="ro-MD"/>
        </w:rPr>
        <w:t>      Petiția poate fi depusă:</w:t>
      </w:r>
    </w:p>
    <w:p w14:paraId="3A736606" w14:textId="77777777" w:rsidR="00A23A15" w:rsidRPr="00A23A15" w:rsidRDefault="00A23A15" w:rsidP="00A23A15">
      <w:pPr>
        <w:pStyle w:val="Frspaiere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tLeast"/>
        <w:ind w:firstLine="0"/>
        <w:rPr>
          <w:rFonts w:ascii="Arial" w:hAnsi="Arial" w:cs="Arial"/>
          <w:color w:val="001E21"/>
          <w:lang w:val="en-US"/>
        </w:rPr>
      </w:pPr>
      <w:r>
        <w:rPr>
          <w:rStyle w:val="Robust"/>
          <w:rFonts w:eastAsiaTheme="majorEastAsia"/>
          <w:color w:val="001E21"/>
          <w:lang w:val="ro-MD"/>
        </w:rPr>
        <w:t>la sediul Agenției Feroviare a Republicii Moldova (</w:t>
      </w:r>
      <w:r>
        <w:rPr>
          <w:rStyle w:val="Robust"/>
          <w:rFonts w:eastAsiaTheme="majorEastAsia"/>
          <w:i/>
          <w:iCs/>
          <w:color w:val="001E21"/>
          <w:lang w:val="ro-MD"/>
        </w:rPr>
        <w:t>mun. Chișinău, str. Alecu Russo 1, bl. A, etaj.5, orele de lucru 8.00-17.00</w:t>
      </w:r>
      <w:r>
        <w:rPr>
          <w:rStyle w:val="Robust"/>
          <w:rFonts w:eastAsiaTheme="majorEastAsia"/>
          <w:color w:val="001E21"/>
          <w:lang w:val="ro-MD"/>
        </w:rPr>
        <w:t>) ori expediată prin poștă (</w:t>
      </w:r>
      <w:r>
        <w:rPr>
          <w:rStyle w:val="Robust"/>
          <w:rFonts w:eastAsiaTheme="majorEastAsia"/>
          <w:i/>
          <w:iCs/>
          <w:color w:val="001E21"/>
          <w:lang w:val="ro-MD"/>
        </w:rPr>
        <w:t>prin intermediul Î.S. ”Poșta Moldovei”</w:t>
      </w:r>
      <w:r>
        <w:rPr>
          <w:rStyle w:val="Robust"/>
          <w:rFonts w:eastAsiaTheme="majorEastAsia"/>
          <w:color w:val="001E21"/>
          <w:lang w:val="ro-MD"/>
        </w:rPr>
        <w:t>);</w:t>
      </w:r>
    </w:p>
    <w:p w14:paraId="781DC087" w14:textId="77777777" w:rsidR="00A23A15" w:rsidRPr="00A23A15" w:rsidRDefault="00A23A15" w:rsidP="00A23A15">
      <w:pPr>
        <w:pStyle w:val="Frspaiere"/>
        <w:numPr>
          <w:ilvl w:val="0"/>
          <w:numId w:val="1"/>
        </w:numPr>
        <w:shd w:val="clear" w:color="auto" w:fill="FFFFFF"/>
        <w:spacing w:before="0" w:beforeAutospacing="0" w:after="300" w:afterAutospacing="0" w:line="276" w:lineRule="atLeast"/>
        <w:ind w:firstLine="0"/>
        <w:rPr>
          <w:rFonts w:ascii="Arial" w:hAnsi="Arial" w:cs="Arial"/>
          <w:color w:val="001E21"/>
          <w:lang w:val="en-US"/>
        </w:rPr>
      </w:pPr>
      <w:r>
        <w:rPr>
          <w:rStyle w:val="Robust"/>
          <w:rFonts w:eastAsiaTheme="majorEastAsia"/>
          <w:color w:val="001E21"/>
          <w:lang w:val="ro-MD"/>
        </w:rPr>
        <w:t> în format electronic:  </w:t>
      </w:r>
      <w:proofErr w:type="spellStart"/>
      <w:r>
        <w:rPr>
          <w:rStyle w:val="Robust"/>
          <w:rFonts w:eastAsiaTheme="majorEastAsia"/>
          <w:color w:val="001E21"/>
          <w:lang w:val="ro-MD"/>
        </w:rPr>
        <w:t>info@af,gov.md</w:t>
      </w:r>
      <w:proofErr w:type="spellEnd"/>
    </w:p>
    <w:p w14:paraId="286FFEC5" w14:textId="77777777" w:rsidR="00A23A15" w:rsidRPr="00A23A15" w:rsidRDefault="00A23A15" w:rsidP="00A23A15">
      <w:pPr>
        <w:pStyle w:val="cke5-custom-block-indent-1"/>
        <w:shd w:val="clear" w:color="auto" w:fill="FFFFFF"/>
        <w:spacing w:before="240" w:beforeAutospacing="0" w:after="300" w:afterAutospacing="0" w:line="276" w:lineRule="atLeast"/>
        <w:rPr>
          <w:rFonts w:ascii="Arial" w:hAnsi="Arial" w:cs="Arial"/>
          <w:color w:val="001E21"/>
          <w:lang w:val="en-US"/>
        </w:rPr>
      </w:pPr>
      <w:r>
        <w:rPr>
          <w:rStyle w:val="Robust"/>
          <w:rFonts w:eastAsiaTheme="majorEastAsia"/>
          <w:color w:val="001E21"/>
          <w:lang w:val="ro-MD"/>
        </w:rPr>
        <w:t>      Petiția trebuie să conține următoarele elemente:</w:t>
      </w:r>
    </w:p>
    <w:p w14:paraId="6B8D8BA1" w14:textId="77777777" w:rsidR="00A23A15" w:rsidRPr="00A23A15" w:rsidRDefault="00A23A15" w:rsidP="00A23A15">
      <w:pPr>
        <w:pStyle w:val="Frspaiere"/>
        <w:numPr>
          <w:ilvl w:val="0"/>
          <w:numId w:val="2"/>
        </w:numPr>
        <w:shd w:val="clear" w:color="auto" w:fill="FFFFFF"/>
        <w:spacing w:before="0" w:beforeAutospacing="0" w:after="300" w:afterAutospacing="0" w:line="276" w:lineRule="atLeast"/>
        <w:ind w:firstLine="0"/>
        <w:rPr>
          <w:rFonts w:ascii="Arial" w:hAnsi="Arial" w:cs="Arial"/>
          <w:color w:val="001E21"/>
          <w:lang w:val="en-US"/>
        </w:rPr>
      </w:pPr>
      <w:r>
        <w:rPr>
          <w:rStyle w:val="Robust"/>
          <w:rFonts w:eastAsiaTheme="majorEastAsia"/>
          <w:color w:val="001E21"/>
          <w:lang w:val="ro-MD"/>
        </w:rPr>
        <w:t> numele și prenumele sau denumirea petiționarului;</w:t>
      </w:r>
    </w:p>
    <w:p w14:paraId="303284F1" w14:textId="77777777" w:rsidR="00A23A15" w:rsidRPr="00A23A15" w:rsidRDefault="00A23A15" w:rsidP="00A23A15">
      <w:pPr>
        <w:pStyle w:val="Frspaiere"/>
        <w:numPr>
          <w:ilvl w:val="0"/>
          <w:numId w:val="2"/>
        </w:numPr>
        <w:shd w:val="clear" w:color="auto" w:fill="FFFFFF"/>
        <w:spacing w:before="0" w:beforeAutospacing="0" w:after="300" w:afterAutospacing="0" w:line="276" w:lineRule="atLeast"/>
        <w:ind w:firstLine="0"/>
        <w:rPr>
          <w:rFonts w:ascii="Arial" w:hAnsi="Arial" w:cs="Arial"/>
          <w:color w:val="001E21"/>
          <w:lang w:val="en-US"/>
        </w:rPr>
      </w:pPr>
      <w:r>
        <w:rPr>
          <w:rStyle w:val="Robust"/>
          <w:rFonts w:eastAsiaTheme="majorEastAsia"/>
          <w:color w:val="001E21"/>
          <w:lang w:val="ro-MD"/>
        </w:rPr>
        <w:t> domiciliul sau sediul petiționarului și adresa de poștă electronică dacă se solicită răspuns pe această cale;</w:t>
      </w:r>
    </w:p>
    <w:p w14:paraId="1D22E94B" w14:textId="77777777" w:rsidR="00A23A15" w:rsidRDefault="00A23A15" w:rsidP="00A23A15">
      <w:pPr>
        <w:pStyle w:val="Frspaiere"/>
        <w:numPr>
          <w:ilvl w:val="0"/>
          <w:numId w:val="2"/>
        </w:numPr>
        <w:shd w:val="clear" w:color="auto" w:fill="FFFFFF"/>
        <w:spacing w:before="0" w:beforeAutospacing="0" w:after="300" w:afterAutospacing="0" w:line="276" w:lineRule="atLeast"/>
        <w:ind w:firstLine="0"/>
        <w:rPr>
          <w:rFonts w:ascii="Arial" w:hAnsi="Arial" w:cs="Arial"/>
          <w:color w:val="001E21"/>
        </w:rPr>
      </w:pPr>
      <w:r>
        <w:rPr>
          <w:rStyle w:val="Robust"/>
          <w:rFonts w:eastAsiaTheme="majorEastAsia"/>
          <w:color w:val="001E21"/>
          <w:lang w:val="ro-MD"/>
        </w:rPr>
        <w:t> denumirea autorității publice;</w:t>
      </w:r>
    </w:p>
    <w:p w14:paraId="5F5CB09F" w14:textId="77777777" w:rsidR="00A23A15" w:rsidRPr="00A23A15" w:rsidRDefault="00A23A15" w:rsidP="00A23A15">
      <w:pPr>
        <w:pStyle w:val="Frspaiere"/>
        <w:numPr>
          <w:ilvl w:val="0"/>
          <w:numId w:val="2"/>
        </w:numPr>
        <w:shd w:val="clear" w:color="auto" w:fill="FFFFFF"/>
        <w:spacing w:before="0" w:beforeAutospacing="0" w:after="300" w:afterAutospacing="0" w:line="276" w:lineRule="atLeast"/>
        <w:ind w:firstLine="0"/>
        <w:rPr>
          <w:rFonts w:ascii="Arial" w:hAnsi="Arial" w:cs="Arial"/>
          <w:color w:val="001E21"/>
          <w:lang w:val="en-US"/>
        </w:rPr>
      </w:pPr>
      <w:r>
        <w:rPr>
          <w:rStyle w:val="Robust"/>
          <w:rFonts w:eastAsiaTheme="majorEastAsia"/>
          <w:color w:val="001E21"/>
          <w:lang w:val="ro-MD"/>
        </w:rPr>
        <w:t> obiectul petiției și motivarea acesteia;</w:t>
      </w:r>
    </w:p>
    <w:p w14:paraId="01F09D74" w14:textId="77777777" w:rsidR="00A23A15" w:rsidRPr="00A23A15" w:rsidRDefault="00A23A15" w:rsidP="00A23A15">
      <w:pPr>
        <w:pStyle w:val="Frspaiere"/>
        <w:numPr>
          <w:ilvl w:val="0"/>
          <w:numId w:val="2"/>
        </w:numPr>
        <w:shd w:val="clear" w:color="auto" w:fill="FFFFFF"/>
        <w:spacing w:before="0" w:beforeAutospacing="0" w:after="300" w:afterAutospacing="0" w:line="276" w:lineRule="atLeast"/>
        <w:ind w:firstLine="0"/>
        <w:rPr>
          <w:rFonts w:ascii="Arial" w:hAnsi="Arial" w:cs="Arial"/>
          <w:color w:val="001E21"/>
          <w:lang w:val="en-US"/>
        </w:rPr>
      </w:pPr>
      <w:r>
        <w:rPr>
          <w:rStyle w:val="Robust"/>
          <w:rFonts w:eastAsiaTheme="majorEastAsia"/>
          <w:color w:val="001E21"/>
          <w:lang w:val="ro-MD"/>
        </w:rPr>
        <w:t>semnătura petiționarului ori a reprezentantului său legal sau împuternicit, iar în cazul petiției transmise în formă electronică – semnătura electronică.</w:t>
      </w:r>
    </w:p>
    <w:p w14:paraId="06D52EE1" w14:textId="77777777" w:rsidR="00A23A15" w:rsidRPr="00A23A15" w:rsidRDefault="00A23A15" w:rsidP="00A23A15">
      <w:pPr>
        <w:pStyle w:val="cke5-custom-block-indent-1"/>
        <w:shd w:val="clear" w:color="auto" w:fill="FFFFFF"/>
        <w:spacing w:before="240" w:beforeAutospacing="0" w:after="300" w:afterAutospacing="0" w:line="276" w:lineRule="atLeast"/>
        <w:rPr>
          <w:rFonts w:ascii="Arial" w:hAnsi="Arial" w:cs="Arial"/>
          <w:color w:val="001E21"/>
          <w:lang w:val="en-US"/>
        </w:rPr>
      </w:pPr>
      <w:r>
        <w:rPr>
          <w:rStyle w:val="Robust"/>
          <w:rFonts w:eastAsiaTheme="majorEastAsia"/>
          <w:color w:val="001E21"/>
          <w:lang w:val="ro-MD"/>
        </w:rPr>
        <w:t>     Dacă se transmite în formă electronică, petiția trebuie să corespundă cerințelor legale stabilite pentru un document electronic.</w:t>
      </w:r>
    </w:p>
    <w:p w14:paraId="3B742902" w14:textId="77777777" w:rsidR="00A23A15" w:rsidRPr="00A23A15" w:rsidRDefault="00A23A15" w:rsidP="00A23A15">
      <w:pPr>
        <w:pStyle w:val="cke5-custom-block-indent-1"/>
        <w:shd w:val="clear" w:color="auto" w:fill="FFFFFF"/>
        <w:spacing w:before="240" w:beforeAutospacing="0" w:after="300" w:afterAutospacing="0" w:line="276" w:lineRule="atLeast"/>
        <w:rPr>
          <w:rFonts w:ascii="Arial" w:hAnsi="Arial" w:cs="Arial"/>
          <w:color w:val="001E21"/>
          <w:lang w:val="en-US"/>
        </w:rPr>
      </w:pPr>
      <w:r w:rsidRPr="00A23A15">
        <w:rPr>
          <w:rFonts w:ascii="Arial" w:hAnsi="Arial" w:cs="Arial"/>
          <w:color w:val="001E21"/>
          <w:lang w:val="en-US"/>
        </w:rPr>
        <w:t> </w:t>
      </w:r>
    </w:p>
    <w:p w14:paraId="72561631" w14:textId="77777777" w:rsidR="00A23A15" w:rsidRPr="00A23A15" w:rsidRDefault="00A23A15" w:rsidP="00A23A15">
      <w:pPr>
        <w:pStyle w:val="cke5-custom-block-indent-1"/>
        <w:shd w:val="clear" w:color="auto" w:fill="FFFFFF"/>
        <w:spacing w:before="240" w:beforeAutospacing="0" w:after="300" w:afterAutospacing="0"/>
        <w:rPr>
          <w:rFonts w:ascii="Arial" w:hAnsi="Arial" w:cs="Arial"/>
          <w:color w:val="001E21"/>
          <w:lang w:val="en-US"/>
        </w:rPr>
      </w:pPr>
      <w:r>
        <w:rPr>
          <w:rStyle w:val="Robust"/>
          <w:rFonts w:eastAsiaTheme="majorEastAsia"/>
          <w:color w:val="001E21"/>
          <w:lang w:val="ro-MD"/>
        </w:rPr>
        <w:t>    Pentru mai multe informații privind modul de depunere și examinare a petițiilor consultați Codul administrativ al Republicii Moldova nr. 116/2018.</w:t>
      </w:r>
      <w:r>
        <w:rPr>
          <w:rStyle w:val="Robust"/>
          <w:rFonts w:eastAsiaTheme="majorEastAsia"/>
          <w:color w:val="002060"/>
          <w:lang w:val="ro-MD"/>
        </w:rPr>
        <w:t xml:space="preserve">        </w:t>
      </w:r>
    </w:p>
    <w:p w14:paraId="12C45729" w14:textId="77777777" w:rsidR="00A23A15" w:rsidRPr="00A23A15" w:rsidRDefault="00A23A15">
      <w:pPr>
        <w:rPr>
          <w:lang w:val="en-US"/>
        </w:rPr>
      </w:pPr>
    </w:p>
    <w:sectPr w:rsidR="00A23A15" w:rsidRPr="00A23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D6FE9"/>
    <w:multiLevelType w:val="multilevel"/>
    <w:tmpl w:val="01CE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F2846"/>
    <w:multiLevelType w:val="multilevel"/>
    <w:tmpl w:val="923E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382255">
    <w:abstractNumId w:val="0"/>
  </w:num>
  <w:num w:numId="2" w16cid:durableId="175940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15"/>
    <w:rsid w:val="00014605"/>
    <w:rsid w:val="002D07CD"/>
    <w:rsid w:val="00A2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07FA"/>
  <w15:chartTrackingRefBased/>
  <w15:docId w15:val="{C526D64C-B98A-4FB9-AD32-757955CD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23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23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23A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23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23A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23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23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23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23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23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23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23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23A1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23A1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23A1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23A1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23A1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23A1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23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23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23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23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23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23A1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23A1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23A1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23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23A1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23A15"/>
    <w:rPr>
      <w:b/>
      <w:bCs/>
      <w:smallCaps/>
      <w:color w:val="2F5496" w:themeColor="accent1" w:themeShade="BF"/>
      <w:spacing w:val="5"/>
    </w:rPr>
  </w:style>
  <w:style w:type="paragraph" w:customStyle="1" w:styleId="text-align-justify">
    <w:name w:val="text-align-justify"/>
    <w:basedOn w:val="Normal"/>
    <w:rsid w:val="00A2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Robust">
    <w:name w:val="Strong"/>
    <w:basedOn w:val="Fontdeparagrafimplicit"/>
    <w:uiPriority w:val="22"/>
    <w:qFormat/>
    <w:rsid w:val="00A23A15"/>
    <w:rPr>
      <w:b/>
      <w:bCs/>
    </w:rPr>
  </w:style>
  <w:style w:type="paragraph" w:customStyle="1" w:styleId="cke5-custom-block-indent-1">
    <w:name w:val="cke5-custom-block-indent-1"/>
    <w:basedOn w:val="Normal"/>
    <w:rsid w:val="00A2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Frspaiere">
    <w:name w:val="No Spacing"/>
    <w:basedOn w:val="Normal"/>
    <w:uiPriority w:val="1"/>
    <w:qFormat/>
    <w:rsid w:val="00A2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Ursu</dc:creator>
  <cp:keywords/>
  <dc:description/>
  <cp:lastModifiedBy>Igor Ursu</cp:lastModifiedBy>
  <cp:revision>2</cp:revision>
  <dcterms:created xsi:type="dcterms:W3CDTF">2025-06-09T12:42:00Z</dcterms:created>
  <dcterms:modified xsi:type="dcterms:W3CDTF">2025-06-09T12:42:00Z</dcterms:modified>
</cp:coreProperties>
</file>